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59" w:rsidRDefault="00AF2E59" w:rsidP="00AF2E59">
      <w:pPr>
        <w:keepNext/>
        <w:spacing w:after="0" w:line="240" w:lineRule="auto"/>
        <w:rPr>
          <w:rFonts w:ascii="Times New Roman" w:eastAsia="Times New Roman" w:hAnsi="Times New Roman"/>
          <w:bCs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2E59" w:rsidTr="00181F29">
        <w:tc>
          <w:tcPr>
            <w:tcW w:w="4672" w:type="dxa"/>
          </w:tcPr>
          <w:p w:rsidR="00AF2E59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Согласовано:   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Утверждаю:</w:t>
            </w:r>
          </w:p>
          <w:p w:rsidR="00AF2E59" w:rsidRDefault="00AF2E59" w:rsidP="00181F29">
            <w:pPr>
              <w:keepNext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 профсоюзного комитета</w:t>
            </w:r>
          </w:p>
          <w:p w:rsidR="00AF2E59" w:rsidRDefault="00AF2E59" w:rsidP="00181F29">
            <w:pPr>
              <w:keepNext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______________С.С. Колосова</w:t>
            </w:r>
          </w:p>
          <w:p w:rsidR="00AF2E59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Протокол№_______от_________201_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                    </w:t>
            </w:r>
          </w:p>
        </w:tc>
        <w:tc>
          <w:tcPr>
            <w:tcW w:w="4673" w:type="dxa"/>
          </w:tcPr>
          <w:p w:rsidR="00AF2E59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</w:rPr>
              <w:t>Утверждаю:</w:t>
            </w:r>
          </w:p>
          <w:p w:rsidR="00AF2E59" w:rsidRPr="00645BD7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5BD7">
              <w:rPr>
                <w:rFonts w:ascii="Times New Roman" w:eastAsia="Times New Roman" w:hAnsi="Times New Roman"/>
                <w:bCs/>
                <w:sz w:val="24"/>
                <w:szCs w:val="24"/>
              </w:rPr>
              <w:t>Заведующая МБДОУ №188</w:t>
            </w:r>
          </w:p>
          <w:p w:rsidR="00AF2E59" w:rsidRPr="00645BD7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5BD7">
              <w:rPr>
                <w:rFonts w:ascii="Times New Roman" w:eastAsia="Times New Roman" w:hAnsi="Times New Roman"/>
                <w:bCs/>
                <w:sz w:val="24"/>
                <w:szCs w:val="24"/>
              </w:rPr>
              <w:t>«Детский сад общеразвивающего вида»</w:t>
            </w:r>
          </w:p>
          <w:p w:rsidR="00AF2E59" w:rsidRPr="00645BD7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5BD7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______________Л.В.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5BD7">
              <w:rPr>
                <w:rFonts w:ascii="Times New Roman" w:eastAsia="Times New Roman" w:hAnsi="Times New Roman"/>
                <w:bCs/>
                <w:sz w:val="24"/>
                <w:szCs w:val="24"/>
              </w:rPr>
              <w:t>Енютина</w:t>
            </w:r>
            <w:proofErr w:type="spellEnd"/>
          </w:p>
          <w:p w:rsidR="00AF2E59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Приказ №_____от_________201_</w:t>
            </w:r>
            <w:r w:rsidRPr="00645BD7"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</w:p>
          <w:p w:rsidR="00AF2E59" w:rsidRDefault="00AF2E59" w:rsidP="00181F29">
            <w:pPr>
              <w:keepNext/>
              <w:rPr>
                <w:rFonts w:ascii="Times New Roman" w:eastAsia="Times New Roman" w:hAnsi="Times New Roman"/>
                <w:bCs/>
                <w:sz w:val="28"/>
                <w:szCs w:val="24"/>
              </w:rPr>
            </w:pPr>
          </w:p>
        </w:tc>
      </w:tr>
    </w:tbl>
    <w:p w:rsidR="00AF2E59" w:rsidRDefault="00AF2E59" w:rsidP="00AF2E59">
      <w:pPr>
        <w:keepNext/>
        <w:spacing w:after="0" w:line="240" w:lineRule="auto"/>
        <w:rPr>
          <w:rFonts w:ascii="Times New Roman" w:eastAsia="Times New Roman" w:hAnsi="Times New Roman"/>
          <w:bCs/>
          <w:sz w:val="28"/>
          <w:szCs w:val="24"/>
        </w:rPr>
      </w:pPr>
    </w:p>
    <w:p w:rsidR="00AF2E59" w:rsidRDefault="00AF2E59" w:rsidP="00AF2E59">
      <w:pPr>
        <w:keepNext/>
        <w:spacing w:after="0" w:line="240" w:lineRule="auto"/>
        <w:rPr>
          <w:rFonts w:ascii="Times New Roman" w:eastAsia="Times New Roman" w:hAnsi="Times New Roman"/>
          <w:bCs/>
          <w:sz w:val="28"/>
          <w:szCs w:val="24"/>
        </w:rPr>
      </w:pPr>
    </w:p>
    <w:p w:rsidR="00AF2E59" w:rsidRDefault="00AF2E59" w:rsidP="00AF2E59">
      <w:pPr>
        <w:keepNext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2E59" w:rsidRDefault="00AF2E59" w:rsidP="00AF2E59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kern w:val="1"/>
          <w:sz w:val="36"/>
          <w:szCs w:val="36"/>
        </w:rPr>
      </w:pPr>
    </w:p>
    <w:p w:rsidR="00AF2E59" w:rsidRDefault="00AF2E59" w:rsidP="00AF2E59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44"/>
          <w:szCs w:val="44"/>
        </w:rPr>
        <w:t>Положение</w:t>
      </w:r>
      <w:r>
        <w:rPr>
          <w:rFonts w:ascii="Times New Roman" w:eastAsia="Times New Roman" w:hAnsi="Times New Roman"/>
          <w:sz w:val="44"/>
          <w:szCs w:val="4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44"/>
          <w:szCs w:val="44"/>
        </w:rPr>
        <w:t>о комиссии по распределению                           стимулирующих выплат и премий</w:t>
      </w:r>
      <w:r>
        <w:rPr>
          <w:rFonts w:ascii="Times New Roman" w:eastAsia="Times New Roman" w:hAnsi="Times New Roman"/>
          <w:sz w:val="44"/>
          <w:szCs w:val="44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36"/>
          <w:szCs w:val="36"/>
        </w:rPr>
        <w:t xml:space="preserve"> </w:t>
      </w: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36"/>
          <w:szCs w:val="36"/>
        </w:rPr>
        <w:t>МБДОУ № 188</w:t>
      </w: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</w:rPr>
        <w:t>«Детский сад общеразвивающего вида»</w:t>
      </w: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F2E59" w:rsidRDefault="00AF2E59" w:rsidP="00AF2E59">
      <w:pPr>
        <w:spacing w:before="280" w:after="28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AF2E59" w:rsidRDefault="00AF2E59" w:rsidP="00AF2E59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Рассмотрено и одобрено на собрании трудового коллектива</w:t>
      </w:r>
    </w:p>
    <w:p w:rsidR="00AF2E59" w:rsidRDefault="00AF2E59" w:rsidP="00AF2E59">
      <w:pPr>
        <w:spacing w:before="280" w:after="28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Протоко</w:t>
      </w:r>
      <w:r>
        <w:rPr>
          <w:rFonts w:ascii="Times New Roman" w:eastAsia="Times New Roman" w:hAnsi="Times New Roman"/>
          <w:sz w:val="24"/>
          <w:szCs w:val="24"/>
        </w:rPr>
        <w:t>л №____ от «___» __________ 201_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AF2E59" w:rsidRDefault="00AF2E59" w:rsidP="00AF2E5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E59" w:rsidRDefault="00AF2E59" w:rsidP="00AF2E5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E59" w:rsidRDefault="00AF2E59" w:rsidP="00AF2E5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2E59" w:rsidRDefault="00AF2E59" w:rsidP="00AF2E59">
      <w:pPr>
        <w:tabs>
          <w:tab w:val="left" w:pos="264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Положение </w:t>
      </w:r>
    </w:p>
    <w:p w:rsidR="00AF2E59" w:rsidRDefault="00AF2E59" w:rsidP="00AF2E5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распределению стимулирующих выплат и премий</w:t>
      </w:r>
    </w:p>
    <w:p w:rsidR="00AF2E59" w:rsidRDefault="00AF2E59" w:rsidP="00AF2E59">
      <w:pPr>
        <w:spacing w:after="0" w:line="240" w:lineRule="auto"/>
        <w:rPr>
          <w:rFonts w:ascii="Times New Roman" w:hAnsi="Times New Roman"/>
        </w:rPr>
      </w:pPr>
    </w:p>
    <w:p w:rsidR="00AF2E59" w:rsidRDefault="00AF2E59" w:rsidP="00AF2E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Общие положения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Комиссия по распределению стимулирующих выплат и премий в Муниципальном бюджетном дошкольном образовательном учреждении № 188 «Детский сад общеразвивающего вида» (далее – МБДОУ № 188) создается в целях распределения средств, направляемых на стимулирование работников МБДОУ № 188, по качественным показателям деятельности.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своей деятельности Комиссия руководствуется законодательством, нормативными и распорядительными актами федерального, регионального и муниципального уровней, Уставом МБДОУ № 188 «Детский сад общеразвивающего вида», локальными актами учреждения, а также настоящим положением.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AF2E59" w:rsidRDefault="00AF2E59" w:rsidP="00AF2E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II. Компетенции Комиссии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Формирование и своевременная корректировка, в соответствии с актуальными потребностями МБДОУ № 188, перечня показателей эффективности деятельности работников.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Распределение стимулирующей части фонда оплаты труда работников МБДОУ № 188 в соответствии с утвержденными качественными показателями эффективности их деятельности.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Для реализации своих основных компетенций Комиссия имеет право запрашивать и получать в установленном порядке необходимую информацию от администрации и структурных подразделений МБДОУ № 188.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2.4. Решения Комиссии, принятые в установленном порядке и в пределах </w:t>
      </w:r>
      <w:proofErr w:type="gramStart"/>
      <w:r>
        <w:rPr>
          <w:rFonts w:ascii="Times New Roman" w:hAnsi="Times New Roman"/>
          <w:sz w:val="26"/>
          <w:szCs w:val="26"/>
        </w:rPr>
        <w:t>её компетенции</w:t>
      </w:r>
      <w:proofErr w:type="gramEnd"/>
      <w:r>
        <w:rPr>
          <w:rFonts w:ascii="Times New Roman" w:hAnsi="Times New Roman"/>
          <w:sz w:val="26"/>
          <w:szCs w:val="26"/>
        </w:rPr>
        <w:t xml:space="preserve"> оформляется протоколом.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AF2E59" w:rsidRDefault="00AF2E59" w:rsidP="00AF2E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III. Состав и формирование Комиссии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AF2E59" w:rsidRDefault="00AF2E59" w:rsidP="00AF2E59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3.1. Состав комиссии по распределению стимулирующих выплат и премий утверждается приказом заведующего. Комиссия избирается на общем собрании трудового коллектива. В состав комиссии в обязательном порядке входит представитель от педагогического персонала, заведующий хозяйством, младший воспитатель, председатель профсоюзного комитета. </w:t>
      </w:r>
    </w:p>
    <w:p w:rsidR="00AF2E59" w:rsidRDefault="00AF2E59" w:rsidP="00AF2E59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На первом заседании комиссии избирается председатель комиссии, секретарь комиссии. Председатель Комиссии организует и планирует её работу, председательствует на заседаниях Комиссии, организует ведение протокола, контролирует выполнение принятых решений. </w:t>
      </w:r>
    </w:p>
    <w:p w:rsidR="00AF2E59" w:rsidRDefault="00AF2E59" w:rsidP="00AF2E59">
      <w:pPr>
        <w:autoSpaceDE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В случае отсутствия председателя Комиссии его функции осуществляет его заместитель, который утверждается решением Комиссии.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3.4. Секретарь комиссии поддерживает связь и своевременно передает необходимую информацию всем членам комиссии, ведет протоколы заседаний, выдает выписки из протоколов и/или решений, ведет иную документацию Комиссии.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3.5. Комиссия создаётся, реорганизуется и ликвидируется приказом заведующего МБДОУ № 188.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3.6. Комиссия формируется раз в год из лиц, которые заинтересованы принять участие в деятельности комиссии. Количественный состав комиссии - не менее 5 человек. </w:t>
      </w:r>
    </w:p>
    <w:p w:rsidR="00AF2E59" w:rsidRDefault="00AF2E59" w:rsidP="00AF2E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V. Организация работы Комиссии</w:t>
      </w:r>
    </w:p>
    <w:p w:rsidR="00AF2E59" w:rsidRDefault="00AF2E59" w:rsidP="00AF2E5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F2E59" w:rsidRDefault="00AF2E59" w:rsidP="00AF2E59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5.1.  Комиссия работает на общественных началах.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Заседания Комиссии проводятся по мере необходимости, но не реже одного раза в квартал.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Заседание комиссии является правомочным при наличии на нем не менее половины от общего числа членов Комиссии.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5.4. Каждый член Комиссии имеет один голос.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5.5. Решения Комиссии принимаются простым большинством голосов от общего числа присутствующих и оформляются протоколом.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5.6. В случае равенства голосов голос председательствующего является решающим.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5.7. Протокол заседания и принятые решения подписываются председателем, секретарем и всеми членами Комиссии.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5.8. Члены комиссии, которые отвечают за те или иные показатели деятельности, представляют аналитическую информацию о деятельности работников за месяц на заседание Комиссии.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5.9. Комиссия осуществляет анализ и оценку объективности представленных результатов качественных показателей деятельности работников мониторинговой группой в части соблюдения установленных настоящим Положением критериев, показателей, формы, порядка и процедур оценки профессиональной деятельности. В случае установления комиссией существенных нарушений, представленные результаты возвращаются в мониторинговую группу для исправления и доработки. </w:t>
      </w:r>
    </w:p>
    <w:p w:rsidR="00AF2E59" w:rsidRDefault="00AF2E59" w:rsidP="00AF2E59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Комиссией рассчитывается денежный эквивалент 1 балла в соответствии с суммой стимулирующего фонда и в зависимости от набранной суммы баллов, работникам устанавливаются суммы стимулирующих выплат.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5.10. Комиссия по распределению стимулирующих выплат и премий на основании всех материалов мониторинга составляет итоговый оценочный лист с указанием баллов в денежном эквиваленте по каждому работнику и утверждает его на своем заседании. 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момента утверждения оценочного листа в денежном эквиваленте в течение 3 дней работники вправе подать, а комиссия обязана принять обоснованное письменное заявление работника о его несогласии с оценкой результативности. Основанием для подачи такого заявления работником может быть только факт (факты) нарушения установленных настоящим Положением норм, а также технические ошибки при работе с текстами, таблицами, цифровыми данными и т.п. Апелляции работников по другим основаниям комиссией не принимаются и не рассматриваются.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5.11. Комиссия обязана осуществить проверку обоснованного заявления работника и дать ему обоснованный ответ по результатам проверки в течение 3 дней после принятия заявления работника. В случае установления в ходе проверки факта нарушения норм настоящего Положения, повлекшего ошибочную оценку профессиональной деятельности работника, выраженную в оценочных баллах в денежном эквиваленте, комиссия принимает меры для исправления допущенного ошибочного оценивания.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5.12. После принятия решения Комиссии МБДОУ № 188 и утверждении оценочных листов в денежном эквиваленте, издается приказ руководителя МБДОУ № 188 об </w:t>
      </w:r>
      <w:r>
        <w:rPr>
          <w:rFonts w:ascii="Times New Roman" w:hAnsi="Times New Roman"/>
          <w:sz w:val="26"/>
          <w:szCs w:val="26"/>
        </w:rPr>
        <w:lastRenderedPageBreak/>
        <w:t>утверждении размеров стимулирующих выплат и премий по результатам работы работникам на соответствующий период.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2E59" w:rsidRDefault="00AF2E59" w:rsidP="00AF2E5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VI. Права и обязанности членов Комиссии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 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Члены Комиссии имеют право: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6.1.1. Участвовать в обсуждении и принятии решений Комиссии, выражать в письменной форме свое особое мнение, которое подлежит приобщению к протоколу заседания комиссии;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6.1.2. Инициировать проведение заседания Комиссии по любому вопросу, относящемуся к компетенции Комиссии;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Член Комиссии обязан принимать участие в работе Комиссии, действовать при этом исходя из принципов добросовестности и здравомыслия.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6.3. Член Комиссии может быть выведен из её состава в следующих случаях: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 его желанию, выраженному в письменной форме;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 изменении членом комиссии места работы или должности. На основании протокола заседания Комиссии с решением о выводе члена Комиссии принимается решение о внесении изменений в состав Комиссии. </w:t>
      </w:r>
    </w:p>
    <w:p w:rsidR="00AF2E59" w:rsidRDefault="00AF2E59" w:rsidP="00AF2E5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В случае досрочного выбытия или вывода члена Комиссии из её состава председатель принимает меры к замещению вакансии в установленном порядке. </w:t>
      </w: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 Хранение подлинников протокола заседания</w:t>
      </w:r>
    </w:p>
    <w:p w:rsidR="00AF2E59" w:rsidRDefault="00AF2E59" w:rsidP="00AF2E59">
      <w:pPr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 Разработанное Положение о комиссии по распределению стимулирующих выплат и премий утверждается руководителем учреждения, согласуется с председателем профсоюзного комитета.                                                                                                               2. Ведутся протоколы заседаний   комиссии, которые хранятся администрацией МБДОУ № 188 в течение 3 лет.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3. Протоколы заседаний комиссии хранятся в учреждении и включаются в номенклатуру дел. Они доступны для ознакомления всем участникам образовательного процесса данного учреждения за исключением случаев, когда содержащаяся в них информация носит конфиденциальный характер. Решение об ограничении разглашения информации принимает комиссия. </w:t>
      </w:r>
    </w:p>
    <w:p w:rsidR="00AF2E59" w:rsidRDefault="00AF2E59" w:rsidP="00AF2E59">
      <w:pPr>
        <w:spacing w:before="280" w:after="28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. Протокол заседаний комиссии</w:t>
      </w:r>
    </w:p>
    <w:p w:rsidR="00AF2E59" w:rsidRDefault="00AF2E59" w:rsidP="00AF2E59">
      <w:pPr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Секретарь комиссии ведет протокол заседания с момента его открытия и до момента окончания, исключая перерывы.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протоколе заседания указываются: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наименование общеобразовательного учреждения;                                                                  - дата проведения заседания, порядковый номер заседания;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число членов, присутствующих на заседании;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вопрос повестки дня;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краткая  запись выступления участника заседания;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результаты голосования,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>- подписи председателя и секретаря.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Протокол заседания оформляется в 3-дневный срок. </w:t>
      </w:r>
    </w:p>
    <w:p w:rsidR="00AF7346" w:rsidRDefault="00AF7346"/>
    <w:sectPr w:rsidR="00AF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02"/>
    <w:rsid w:val="00AF2E59"/>
    <w:rsid w:val="00AF7346"/>
    <w:rsid w:val="00F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4F0EB-0863-4D40-B545-E8A7D8DB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7995</Characters>
  <Application>Microsoft Office Word</Application>
  <DocSecurity>0</DocSecurity>
  <Lines>66</Lines>
  <Paragraphs>18</Paragraphs>
  <ScaleCrop>false</ScaleCrop>
  <Company/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2018-02-02T09:09:00Z</dcterms:created>
  <dcterms:modified xsi:type="dcterms:W3CDTF">2018-02-02T09:11:00Z</dcterms:modified>
</cp:coreProperties>
</file>